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2BE5" w:rsidRPr="00772BE5" w:rsidRDefault="00772BE5" w:rsidP="00772BE5">
      <w:pPr>
        <w:spacing w:before="100" w:beforeAutospacing="1" w:after="150"/>
        <w:rPr>
          <w:rFonts w:ascii="Arial" w:eastAsia="Times New Roman" w:hAnsi="Arial" w:cs="Arial"/>
          <w:color w:val="616161"/>
        </w:rPr>
      </w:pPr>
      <w:r w:rsidRPr="00772BE5">
        <w:rPr>
          <w:rFonts w:ascii="Arial" w:eastAsia="Times New Roman" w:hAnsi="Arial" w:cs="Arial"/>
          <w:color w:val="616161"/>
        </w:rPr>
        <w:t>Worth 20%</w:t>
      </w:r>
      <w:r w:rsidRPr="00772BE5">
        <w:rPr>
          <w:rFonts w:ascii="Arial" w:eastAsia="Times New Roman" w:hAnsi="Arial" w:cs="Arial"/>
          <w:color w:val="616161"/>
        </w:rPr>
        <w:br/>
      </w:r>
      <w:r w:rsidRPr="00772BE5">
        <w:rPr>
          <w:rFonts w:ascii="Arial" w:eastAsia="Times New Roman" w:hAnsi="Arial" w:cs="Arial"/>
          <w:color w:val="616161"/>
        </w:rPr>
        <w:br/>
      </w:r>
      <w:r w:rsidRPr="00772BE5">
        <w:rPr>
          <w:rFonts w:ascii="Arial" w:eastAsia="Times New Roman" w:hAnsi="Arial" w:cs="Arial"/>
          <w:i/>
          <w:iCs/>
          <w:color w:val="616161"/>
        </w:rPr>
        <w:t xml:space="preserve">Write a </w:t>
      </w:r>
      <w:proofErr w:type="gramStart"/>
      <w:r w:rsidRPr="00772BE5">
        <w:rPr>
          <w:rFonts w:ascii="Arial" w:eastAsia="Times New Roman" w:hAnsi="Arial" w:cs="Arial"/>
          <w:i/>
          <w:iCs/>
          <w:color w:val="616161"/>
        </w:rPr>
        <w:t>5 paragraph</w:t>
      </w:r>
      <w:proofErr w:type="gramEnd"/>
      <w:r w:rsidRPr="00772BE5">
        <w:rPr>
          <w:rFonts w:ascii="Arial" w:eastAsia="Times New Roman" w:hAnsi="Arial" w:cs="Arial"/>
          <w:i/>
          <w:iCs/>
          <w:color w:val="616161"/>
        </w:rPr>
        <w:t xml:space="preserve"> essay</w:t>
      </w:r>
      <w:r w:rsidRPr="00772BE5">
        <w:rPr>
          <w:rFonts w:ascii="Arial" w:eastAsia="Times New Roman" w:hAnsi="Arial" w:cs="Arial"/>
          <w:color w:val="616161"/>
        </w:rPr>
        <w:br/>
      </w:r>
      <w:r w:rsidRPr="00772BE5">
        <w:rPr>
          <w:rFonts w:ascii="Arial" w:eastAsia="Times New Roman" w:hAnsi="Arial" w:cs="Arial"/>
          <w:i/>
          <w:iCs/>
          <w:color w:val="616161"/>
        </w:rPr>
        <w:t>1000 words (10% over or under the word count</w:t>
      </w:r>
      <w:r w:rsidRPr="00772BE5">
        <w:rPr>
          <w:rFonts w:ascii="Arial" w:eastAsia="Times New Roman" w:hAnsi="Arial" w:cs="Arial"/>
          <w:color w:val="616161"/>
        </w:rPr>
        <w:t>)</w:t>
      </w:r>
      <w:r w:rsidRPr="00772BE5">
        <w:rPr>
          <w:rFonts w:ascii="Arial" w:eastAsia="Times New Roman" w:hAnsi="Arial" w:cs="Arial"/>
          <w:color w:val="616161"/>
        </w:rPr>
        <w:br/>
      </w:r>
      <w:r w:rsidRPr="00772BE5">
        <w:rPr>
          <w:rFonts w:ascii="Arial" w:eastAsia="Times New Roman" w:hAnsi="Arial" w:cs="Arial"/>
          <w:color w:val="616161"/>
        </w:rPr>
        <w:br/>
        <w:t>Using all 6 personal essays to answer the questions:</w:t>
      </w:r>
      <w:r w:rsidRPr="00772BE5">
        <w:rPr>
          <w:rFonts w:ascii="Arial" w:eastAsia="Times New Roman" w:hAnsi="Arial" w:cs="Arial"/>
          <w:color w:val="616161"/>
        </w:rPr>
        <w:br/>
        <w:t>What does our relationship to the natural world say about who we are and what we value and believe? What consequences does this have on the climate crisis?</w:t>
      </w:r>
    </w:p>
    <w:p w:rsidR="00772BE5" w:rsidRPr="00772BE5" w:rsidRDefault="00772BE5" w:rsidP="00772BE5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616161"/>
        </w:rPr>
      </w:pPr>
      <w:hyperlink r:id="rId5" w:tgtFrame="_blank" w:history="1">
        <w:r w:rsidRPr="00772BE5">
          <w:rPr>
            <w:rFonts w:ascii="Arial" w:eastAsia="Times New Roman" w:hAnsi="Arial" w:cs="Arial"/>
            <w:color w:val="1E88E5"/>
            <w:u w:val="single"/>
          </w:rPr>
          <w:t>https://granta.com/invitation/</w:t>
        </w:r>
      </w:hyperlink>
    </w:p>
    <w:p w:rsidR="00772BE5" w:rsidRPr="00772BE5" w:rsidRDefault="00772BE5" w:rsidP="00772BE5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616161"/>
        </w:rPr>
      </w:pPr>
      <w:hyperlink r:id="rId6" w:tgtFrame="_blank" w:history="1">
        <w:r w:rsidRPr="00772BE5">
          <w:rPr>
            <w:rFonts w:ascii="Arial" w:eastAsia="Times New Roman" w:hAnsi="Arial" w:cs="Arial"/>
            <w:color w:val="1E88E5"/>
            <w:u w:val="single"/>
          </w:rPr>
          <w:t>http://jdyck.weebly.com/uploads/1/9/1/5/19153179/touching_the_earth.pdf</w:t>
        </w:r>
      </w:hyperlink>
    </w:p>
    <w:p w:rsidR="00772BE5" w:rsidRPr="00772BE5" w:rsidRDefault="00772BE5" w:rsidP="00772BE5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616161"/>
        </w:rPr>
      </w:pPr>
      <w:hyperlink r:id="rId7" w:tgtFrame="_blank" w:history="1">
        <w:r w:rsidRPr="00772BE5">
          <w:rPr>
            <w:rFonts w:ascii="Arial" w:eastAsia="Times New Roman" w:hAnsi="Arial" w:cs="Arial"/>
            <w:color w:val="1E88E5"/>
            <w:u w:val="single"/>
          </w:rPr>
          <w:t>https://svacanvas.sva.edu/content/mfa_ap/fa16/apg5350/s1/downloads/Session_pre-02_H03_Kingsolver_2.pdf</w:t>
        </w:r>
      </w:hyperlink>
    </w:p>
    <w:p w:rsidR="00772BE5" w:rsidRPr="00772BE5" w:rsidRDefault="00772BE5" w:rsidP="00772BE5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616161"/>
        </w:rPr>
      </w:pPr>
      <w:hyperlink r:id="rId8" w:tgtFrame="_blank" w:history="1">
        <w:r w:rsidRPr="00772BE5">
          <w:rPr>
            <w:rFonts w:ascii="Arial" w:eastAsia="Times New Roman" w:hAnsi="Arial" w:cs="Arial"/>
            <w:color w:val="1E88E5"/>
            <w:u w:val="single"/>
          </w:rPr>
          <w:t>https://www.ecotoneinc.com/wp-content/uploads/2021/01/aldo-leopold-tlam.pdf</w:t>
        </w:r>
      </w:hyperlink>
    </w:p>
    <w:p w:rsidR="00772BE5" w:rsidRPr="00772BE5" w:rsidRDefault="00772BE5" w:rsidP="00772BE5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616161"/>
        </w:rPr>
      </w:pPr>
      <w:hyperlink r:id="rId9" w:anchor="v=onepage&amp;q&amp;f=false" w:tgtFrame="_blank" w:history="1">
        <w:r w:rsidRPr="00772BE5">
          <w:rPr>
            <w:rFonts w:ascii="Arial" w:eastAsia="Times New Roman" w:hAnsi="Arial" w:cs="Arial"/>
            <w:color w:val="1E88E5"/>
            <w:u w:val="single"/>
          </w:rPr>
          <w:t>https://books.google.ca/books?id=eizLROatkEsC&amp;pg=PA69&amp;source=gbs_toc_r&amp;cad=3#v=onepage&amp;q&amp;f=false</w:t>
        </w:r>
      </w:hyperlink>
    </w:p>
    <w:p w:rsidR="00772BE5" w:rsidRPr="00772BE5" w:rsidRDefault="00772BE5" w:rsidP="00772BE5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616161"/>
        </w:rPr>
      </w:pPr>
      <w:hyperlink r:id="rId10" w:tgtFrame="_blank" w:history="1">
        <w:r w:rsidRPr="00772BE5">
          <w:rPr>
            <w:rFonts w:ascii="Arial" w:eastAsia="Times New Roman" w:hAnsi="Arial" w:cs="Arial"/>
            <w:color w:val="1E88E5"/>
            <w:u w:val="single"/>
          </w:rPr>
          <w:t>https://michaelpollan.com/articles-archive/why-bother/</w:t>
        </w:r>
      </w:hyperlink>
    </w:p>
    <w:p w:rsidR="00772BE5" w:rsidRPr="00772BE5" w:rsidRDefault="00772BE5" w:rsidP="00772BE5">
      <w:pPr>
        <w:rPr>
          <w:rFonts w:ascii="Times New Roman" w:eastAsia="Times New Roman" w:hAnsi="Times New Roman" w:cs="Times New Roman"/>
        </w:rPr>
      </w:pPr>
      <w:r w:rsidRPr="00772BE5">
        <w:rPr>
          <w:rFonts w:ascii="Arial" w:eastAsia="Times New Roman" w:hAnsi="Arial" w:cs="Arial"/>
          <w:color w:val="616161"/>
        </w:rPr>
        <w:t>10% will be deducted for each day that it's late.</w:t>
      </w:r>
      <w:r w:rsidRPr="00772BE5">
        <w:rPr>
          <w:rFonts w:ascii="Arial" w:eastAsia="Times New Roman" w:hAnsi="Arial" w:cs="Arial"/>
          <w:color w:val="616161"/>
        </w:rPr>
        <w:br/>
      </w:r>
      <w:r w:rsidRPr="00772BE5">
        <w:rPr>
          <w:rFonts w:ascii="Arial" w:eastAsia="Times New Roman" w:hAnsi="Arial" w:cs="Arial"/>
          <w:color w:val="616161"/>
        </w:rPr>
        <w:br/>
        <w:t>Use MLA for format and citation.</w:t>
      </w:r>
    </w:p>
    <w:p w:rsidR="00772BE5" w:rsidRDefault="00772BE5"/>
    <w:p w:rsidR="00772BE5" w:rsidRDefault="00772BE5"/>
    <w:p w:rsidR="00772BE5" w:rsidRDefault="00772BE5" w:rsidP="00772BE5">
      <w:r>
        <w:t xml:space="preserve">CHECKLIST FOR THE ESSAY </w:t>
      </w:r>
    </w:p>
    <w:p w:rsidR="00772BE5" w:rsidRDefault="00772BE5" w:rsidP="00772BE5"/>
    <w:p w:rsidR="00772BE5" w:rsidRDefault="00772BE5" w:rsidP="00772BE5">
      <w:pPr>
        <w:pStyle w:val="ListParagraph"/>
        <w:numPr>
          <w:ilvl w:val="0"/>
          <w:numId w:val="3"/>
        </w:numPr>
      </w:pPr>
      <w:r>
        <w:t>Don’t forget to integrate your quotes whenever you refer to the book directly. For example:</w:t>
      </w:r>
    </w:p>
    <w:p w:rsidR="00772BE5" w:rsidRDefault="00772BE5" w:rsidP="00772BE5"/>
    <w:p w:rsidR="00772BE5" w:rsidRDefault="00772BE5" w:rsidP="00772BE5">
      <w:r>
        <w:t>In Smith’s view, “......”</w:t>
      </w:r>
    </w:p>
    <w:p w:rsidR="00772BE5" w:rsidRDefault="00772BE5" w:rsidP="00772BE5"/>
    <w:p w:rsidR="00772BE5" w:rsidRDefault="00772BE5" w:rsidP="00772BE5">
      <w:r>
        <w:t>In his book, he maintains that “......”</w:t>
      </w:r>
    </w:p>
    <w:p w:rsidR="00772BE5" w:rsidRDefault="00772BE5" w:rsidP="00772BE5"/>
    <w:p w:rsidR="00772BE5" w:rsidRDefault="00772BE5" w:rsidP="00772BE5">
      <w:r>
        <w:t>According to Patel, “........"</w:t>
      </w:r>
    </w:p>
    <w:p w:rsidR="00772BE5" w:rsidRDefault="00772BE5" w:rsidP="00772BE5"/>
    <w:p w:rsidR="00772BE5" w:rsidRDefault="00772BE5" w:rsidP="00772BE5">
      <w:pPr>
        <w:pStyle w:val="ListParagraph"/>
        <w:numPr>
          <w:ilvl w:val="0"/>
          <w:numId w:val="3"/>
        </w:numPr>
      </w:pPr>
      <w:r w:rsidRPr="004D7236">
        <w:t>Use the active voice</w:t>
      </w:r>
      <w:r>
        <w:t>:</w:t>
      </w:r>
    </w:p>
    <w:p w:rsidR="00772BE5" w:rsidRDefault="00772BE5" w:rsidP="00772BE5"/>
    <w:p w:rsidR="00772BE5" w:rsidRDefault="00772BE5" w:rsidP="00772BE5">
      <w:pPr>
        <w:pStyle w:val="ListParagraph"/>
      </w:pPr>
    </w:p>
    <w:p w:rsidR="00772BE5" w:rsidRDefault="00772BE5" w:rsidP="00772BE5">
      <w:pPr>
        <w:pStyle w:val="ListParagraph"/>
        <w:numPr>
          <w:ilvl w:val="0"/>
          <w:numId w:val="3"/>
        </w:numPr>
      </w:pPr>
      <w:r w:rsidRPr="004D7236">
        <w:t>Put statements in positive form. Avoid tame colorless, hesitating, noncommittal language.</w:t>
      </w:r>
    </w:p>
    <w:p w:rsidR="00772BE5" w:rsidRDefault="00772BE5" w:rsidP="00772BE5"/>
    <w:p w:rsidR="00772BE5" w:rsidRDefault="00772BE5" w:rsidP="00772BE5">
      <w:pPr>
        <w:pStyle w:val="ListParagraph"/>
      </w:pPr>
    </w:p>
    <w:p w:rsidR="00772BE5" w:rsidRPr="004D7236" w:rsidRDefault="00772BE5" w:rsidP="00772BE5">
      <w:pPr>
        <w:pStyle w:val="ListParagraph"/>
        <w:numPr>
          <w:ilvl w:val="0"/>
          <w:numId w:val="3"/>
        </w:numPr>
      </w:pPr>
      <w:r w:rsidRPr="004D7236">
        <w:t>Edit your sentence structure:</w:t>
      </w:r>
    </w:p>
    <w:p w:rsidR="00772BE5" w:rsidRDefault="00772BE5" w:rsidP="00772BE5"/>
    <w:p w:rsidR="00772BE5" w:rsidRDefault="00772BE5" w:rsidP="00772BE5">
      <w:r>
        <w:t xml:space="preserve">Simple (one independent clause: subject and verb) </w:t>
      </w:r>
      <w:r w:rsidRPr="00806816">
        <w:rPr>
          <w:i/>
          <w:iCs/>
        </w:rPr>
        <w:t>I work at night</w:t>
      </w:r>
      <w:r>
        <w:t xml:space="preserve"> </w:t>
      </w:r>
    </w:p>
    <w:p w:rsidR="00772BE5" w:rsidRDefault="00772BE5" w:rsidP="00772BE5">
      <w:r>
        <w:t xml:space="preserve">Complex (one independent and one dependent) </w:t>
      </w:r>
      <w:r w:rsidRPr="00806816">
        <w:rPr>
          <w:i/>
          <w:iCs/>
        </w:rPr>
        <w:t>When I go out, I wear a mask.</w:t>
      </w:r>
      <w:r>
        <w:t xml:space="preserve"> </w:t>
      </w:r>
    </w:p>
    <w:p w:rsidR="00772BE5" w:rsidRDefault="00772BE5" w:rsidP="00772BE5">
      <w:r>
        <w:lastRenderedPageBreak/>
        <w:t xml:space="preserve">Compound (two independent) </w:t>
      </w:r>
      <w:r w:rsidRPr="00806816">
        <w:rPr>
          <w:i/>
          <w:iCs/>
        </w:rPr>
        <w:t xml:space="preserve">I wear a mask </w:t>
      </w:r>
      <w:r w:rsidRPr="006D68B4">
        <w:rPr>
          <w:b/>
          <w:bCs/>
          <w:i/>
          <w:iCs/>
        </w:rPr>
        <w:t>and</w:t>
      </w:r>
      <w:r w:rsidRPr="00806816">
        <w:rPr>
          <w:i/>
          <w:iCs/>
        </w:rPr>
        <w:t xml:space="preserve"> I wash my hands.</w:t>
      </w:r>
      <w:r>
        <w:t xml:space="preserve"> </w:t>
      </w:r>
    </w:p>
    <w:p w:rsidR="00772BE5" w:rsidRDefault="00772BE5" w:rsidP="00772BE5"/>
    <w:p w:rsidR="00772BE5" w:rsidRDefault="00772BE5" w:rsidP="00772BE5"/>
    <w:p w:rsidR="00772BE5" w:rsidRPr="004D7236" w:rsidRDefault="00772BE5" w:rsidP="00772BE5">
      <w:pPr>
        <w:pStyle w:val="ListParagraph"/>
        <w:numPr>
          <w:ilvl w:val="0"/>
          <w:numId w:val="3"/>
        </w:numPr>
      </w:pPr>
      <w:r w:rsidRPr="004D7236">
        <w:t>Remove excessive words:</w:t>
      </w:r>
    </w:p>
    <w:p w:rsidR="00772BE5" w:rsidRDefault="00772BE5" w:rsidP="00772BE5">
      <w:pPr>
        <w:rPr>
          <w:highlight w:val="yellow"/>
        </w:rPr>
      </w:pPr>
    </w:p>
    <w:p w:rsidR="00772BE5" w:rsidRDefault="00772BE5" w:rsidP="00772BE5">
      <w:pPr>
        <w:pStyle w:val="ListParagraph"/>
        <w:rPr>
          <w:rFonts w:ascii="Times New Roman" w:hAnsi="Times New Roman" w:cs="Times New Roman"/>
        </w:rPr>
      </w:pPr>
    </w:p>
    <w:p w:rsidR="00772BE5" w:rsidRPr="004D7236" w:rsidRDefault="00772BE5" w:rsidP="00772BE5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4D7236">
        <w:rPr>
          <w:rFonts w:ascii="Times New Roman" w:hAnsi="Times New Roman" w:cs="Times New Roman"/>
        </w:rPr>
        <w:t xml:space="preserve">Avoid </w:t>
      </w:r>
      <w:r>
        <w:rPr>
          <w:rFonts w:ascii="Times New Roman" w:hAnsi="Times New Roman" w:cs="Times New Roman"/>
        </w:rPr>
        <w:t xml:space="preserve">general, </w:t>
      </w:r>
      <w:r w:rsidRPr="004D7236">
        <w:rPr>
          <w:rFonts w:ascii="Times New Roman" w:hAnsi="Times New Roman" w:cs="Times New Roman"/>
        </w:rPr>
        <w:t>empty statements</w:t>
      </w:r>
    </w:p>
    <w:p w:rsidR="00772BE5" w:rsidRDefault="00772BE5" w:rsidP="00772BE5">
      <w:pPr>
        <w:rPr>
          <w:rFonts w:ascii="Times New Roman" w:eastAsia="Times New Roman" w:hAnsi="Times New Roman" w:cs="Times New Roman"/>
        </w:rPr>
      </w:pPr>
    </w:p>
    <w:p w:rsidR="00772BE5" w:rsidRPr="001E3D1E" w:rsidRDefault="00772BE5" w:rsidP="00772BE5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In “Mind Spread Out on the Ground, written by Alicia Elliot, she sends out a very strong and powerful message to all the readers.</w:t>
      </w:r>
    </w:p>
    <w:p w:rsidR="00772BE5" w:rsidRDefault="00772BE5" w:rsidP="00772BE5">
      <w:pPr>
        <w:pStyle w:val="ListParagraph"/>
        <w:rPr>
          <w:rFonts w:ascii="Times New Roman" w:eastAsia="Times New Roman" w:hAnsi="Times New Roman" w:cs="Times New Roman"/>
        </w:rPr>
      </w:pPr>
    </w:p>
    <w:p w:rsidR="00772BE5" w:rsidRPr="00F63E17" w:rsidRDefault="00772BE5" w:rsidP="00772BE5">
      <w:pPr>
        <w:rPr>
          <w:rFonts w:ascii="Times New Roman" w:eastAsia="Times New Roman" w:hAnsi="Times New Roman" w:cs="Times New Roman"/>
        </w:rPr>
      </w:pPr>
    </w:p>
    <w:p w:rsidR="00772BE5" w:rsidRDefault="00772BE5" w:rsidP="00772BE5">
      <w:pPr>
        <w:pStyle w:val="ListParagraph"/>
        <w:numPr>
          <w:ilvl w:val="0"/>
          <w:numId w:val="3"/>
        </w:numPr>
      </w:pPr>
      <w:r w:rsidRPr="004D7236">
        <w:t>Connect sentences</w:t>
      </w:r>
      <w:r>
        <w:t xml:space="preserve">: </w:t>
      </w:r>
    </w:p>
    <w:p w:rsidR="00772BE5" w:rsidRDefault="00772BE5" w:rsidP="00772BE5">
      <w:pPr>
        <w:pStyle w:val="ListParagraph"/>
        <w:ind w:left="927"/>
        <w:rPr>
          <w:rFonts w:ascii="Times New Roman" w:hAnsi="Times New Roman" w:cs="Times New Roman"/>
        </w:rPr>
      </w:pPr>
    </w:p>
    <w:p w:rsidR="00772BE5" w:rsidRDefault="00772BE5" w:rsidP="00772BE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4D7236">
        <w:rPr>
          <w:rFonts w:ascii="Times New Roman" w:hAnsi="Times New Roman" w:cs="Times New Roman"/>
        </w:rPr>
        <w:t>Focus your point. You need one main argument supported by 3 points, not a long list</w:t>
      </w:r>
      <w:r>
        <w:rPr>
          <w:rFonts w:ascii="Times New Roman" w:hAnsi="Times New Roman" w:cs="Times New Roman"/>
        </w:rPr>
        <w:t>:</w:t>
      </w:r>
    </w:p>
    <w:p w:rsidR="00772BE5" w:rsidRDefault="00772BE5" w:rsidP="00772BE5">
      <w:pPr>
        <w:pStyle w:val="ListParagraph"/>
        <w:rPr>
          <w:rFonts w:ascii="Times New Roman" w:eastAsia="Times New Roman" w:hAnsi="Times New Roman" w:cs="Times New Roman"/>
        </w:rPr>
      </w:pPr>
    </w:p>
    <w:p w:rsidR="00772BE5" w:rsidRDefault="00772BE5" w:rsidP="00772BE5">
      <w:pPr>
        <w:pStyle w:val="ListParagraph"/>
        <w:rPr>
          <w:rFonts w:ascii="Times New Roman" w:eastAsia="Times New Roman" w:hAnsi="Times New Roman" w:cs="Times New Roman"/>
        </w:rPr>
      </w:pPr>
    </w:p>
    <w:p w:rsidR="00772BE5" w:rsidRPr="004D7236" w:rsidRDefault="00772BE5" w:rsidP="00772BE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4D7236">
        <w:rPr>
          <w:rFonts w:ascii="Times New Roman" w:eastAsia="Times New Roman" w:hAnsi="Times New Roman" w:cs="Times New Roman"/>
        </w:rPr>
        <w:t>Run-on sentence and fragment:</w:t>
      </w:r>
    </w:p>
    <w:p w:rsidR="00772BE5" w:rsidRDefault="00772BE5" w:rsidP="00772BE5">
      <w:pPr>
        <w:pStyle w:val="ListParagraph"/>
      </w:pPr>
    </w:p>
    <w:p w:rsidR="00772BE5" w:rsidRDefault="00772BE5" w:rsidP="00772BE5">
      <w:pPr>
        <w:pStyle w:val="ListParagraph"/>
      </w:pPr>
    </w:p>
    <w:p w:rsidR="00772BE5" w:rsidRPr="004D7236" w:rsidRDefault="00772BE5" w:rsidP="00772BE5">
      <w:pPr>
        <w:pStyle w:val="ListParagraph"/>
        <w:numPr>
          <w:ilvl w:val="0"/>
          <w:numId w:val="3"/>
        </w:numPr>
      </w:pPr>
      <w:r w:rsidRPr="004D7236">
        <w:t xml:space="preserve">Point and development before support: </w:t>
      </w:r>
    </w:p>
    <w:p w:rsidR="00772BE5" w:rsidRDefault="00772BE5" w:rsidP="00772BE5">
      <w:pPr>
        <w:rPr>
          <w:highlight w:val="yellow"/>
        </w:rPr>
      </w:pPr>
    </w:p>
    <w:p w:rsidR="00772BE5" w:rsidRDefault="00772BE5" w:rsidP="00772BE5"/>
    <w:p w:rsidR="00772BE5" w:rsidRDefault="00772BE5" w:rsidP="00772BE5"/>
    <w:p w:rsidR="00772BE5" w:rsidRDefault="00772BE5" w:rsidP="00772BE5">
      <w:pPr>
        <w:pStyle w:val="ListParagraph"/>
        <w:numPr>
          <w:ilvl w:val="0"/>
          <w:numId w:val="2"/>
        </w:numPr>
      </w:pPr>
      <w:r>
        <w:t>Questions on the structure</w:t>
      </w:r>
    </w:p>
    <w:p w:rsidR="00772BE5" w:rsidRDefault="00772BE5" w:rsidP="00772BE5">
      <w:pPr>
        <w:pStyle w:val="ListParagraph"/>
      </w:pPr>
    </w:p>
    <w:p w:rsidR="00772BE5" w:rsidRDefault="00772BE5" w:rsidP="00772BE5">
      <w:pPr>
        <w:pStyle w:val="ListParagraph"/>
      </w:pPr>
      <w:r>
        <w:t>1-INTRODUCTION</w:t>
      </w:r>
    </w:p>
    <w:p w:rsidR="00772BE5" w:rsidRDefault="00772BE5" w:rsidP="00772BE5">
      <w:pPr>
        <w:pStyle w:val="ListParagraph"/>
      </w:pPr>
      <w:r>
        <w:t>THESIS</w:t>
      </w:r>
    </w:p>
    <w:p w:rsidR="00772BE5" w:rsidRDefault="00772BE5" w:rsidP="00772BE5">
      <w:pPr>
        <w:pStyle w:val="ListParagraph"/>
      </w:pPr>
      <w:r>
        <w:t xml:space="preserve">Does my essay have a clear thesis in the introduction? </w:t>
      </w:r>
    </w:p>
    <w:p w:rsidR="00772BE5" w:rsidRDefault="00772BE5" w:rsidP="00772BE5">
      <w:pPr>
        <w:pStyle w:val="ListParagraph"/>
      </w:pPr>
      <w:r>
        <w:t>Is my thesis an argument? If it’s an argument this means I can agree or disagree.</w:t>
      </w:r>
    </w:p>
    <w:p w:rsidR="00772BE5" w:rsidRDefault="00772BE5" w:rsidP="00772BE5">
      <w:pPr>
        <w:pStyle w:val="ListParagraph"/>
      </w:pPr>
      <w:r>
        <w:t xml:space="preserve">Is this argument thought provoking and interesting or is it obvious? Ask yourself: </w:t>
      </w:r>
      <w:proofErr w:type="gramStart"/>
      <w:r>
        <w:t>So</w:t>
      </w:r>
      <w:proofErr w:type="gramEnd"/>
      <w:r>
        <w:t xml:space="preserve"> what? Who cares? In other words, why is your subject matter important? What is at stake here?</w:t>
      </w:r>
    </w:p>
    <w:p w:rsidR="00772BE5" w:rsidRDefault="00772BE5" w:rsidP="00772BE5">
      <w:pPr>
        <w:pStyle w:val="ListParagraph"/>
      </w:pPr>
    </w:p>
    <w:p w:rsidR="00772BE5" w:rsidRDefault="00772BE5" w:rsidP="00772BE5">
      <w:pPr>
        <w:pStyle w:val="ListParagraph"/>
      </w:pPr>
      <w:r>
        <w:t>SUPPORTING POINTS</w:t>
      </w:r>
    </w:p>
    <w:p w:rsidR="00772BE5" w:rsidRDefault="00772BE5" w:rsidP="00772BE5">
      <w:pPr>
        <w:pStyle w:val="ListParagraph"/>
      </w:pPr>
      <w:r>
        <w:t xml:space="preserve">Do I provide </w:t>
      </w:r>
      <w:r w:rsidRPr="00AE04F1">
        <w:rPr>
          <w:b/>
          <w:bCs/>
        </w:rPr>
        <w:t xml:space="preserve">three </w:t>
      </w:r>
      <w:r>
        <w:t>supporting points to back up my argument? What is your evidence for MY claim? Think about how others might interpret the evidence differently.</w:t>
      </w:r>
    </w:p>
    <w:p w:rsidR="00772BE5" w:rsidRDefault="00772BE5" w:rsidP="00772BE5">
      <w:pPr>
        <w:pStyle w:val="ListParagraph"/>
      </w:pPr>
      <w:r>
        <w:t xml:space="preserve">Are my three points distinct enough? Make sure to avoid repetition. Are my supporting points connected? </w:t>
      </w:r>
    </w:p>
    <w:p w:rsidR="00772BE5" w:rsidRDefault="00772BE5" w:rsidP="00772BE5">
      <w:pPr>
        <w:pStyle w:val="ListParagraph"/>
      </w:pPr>
    </w:p>
    <w:p w:rsidR="00772BE5" w:rsidRDefault="00772BE5" w:rsidP="00772BE5">
      <w:pPr>
        <w:pStyle w:val="ListParagraph"/>
      </w:pPr>
      <w:r>
        <w:t>2</w:t>
      </w:r>
      <w:r w:rsidRPr="00C47623">
        <w:rPr>
          <w:vertAlign w:val="superscript"/>
        </w:rPr>
        <w:t>ST</w:t>
      </w:r>
      <w:r>
        <w:t xml:space="preserve"> PARAGRAPH</w:t>
      </w:r>
    </w:p>
    <w:p w:rsidR="00772BE5" w:rsidRDefault="00772BE5" w:rsidP="00772BE5">
      <w:pPr>
        <w:pStyle w:val="ListParagraph"/>
      </w:pPr>
    </w:p>
    <w:p w:rsidR="00772BE5" w:rsidRDefault="00772BE5" w:rsidP="00772BE5">
      <w:pPr>
        <w:pStyle w:val="ListParagraph"/>
      </w:pPr>
      <w:r>
        <w:lastRenderedPageBreak/>
        <w:t>Do I start my paragraph with my first supporting point? Think of each paragraph as a smaller essay with the same structure. Repeat your thesis statement and present your supporting point. Then you proceed to elaborate on your point and provide examples.</w:t>
      </w:r>
    </w:p>
    <w:p w:rsidR="00772BE5" w:rsidRDefault="00772BE5" w:rsidP="00772BE5">
      <w:pPr>
        <w:pStyle w:val="ListParagraph"/>
      </w:pPr>
      <w:r>
        <w:t xml:space="preserve">Three different examples will be sufficient. </w:t>
      </w:r>
    </w:p>
    <w:p w:rsidR="00772BE5" w:rsidRDefault="00772BE5" w:rsidP="00772BE5">
      <w:pPr>
        <w:pStyle w:val="ListParagraph"/>
      </w:pPr>
    </w:p>
    <w:p w:rsidR="00772BE5" w:rsidRDefault="00772BE5" w:rsidP="00772BE5">
      <w:pPr>
        <w:pStyle w:val="ListParagraph"/>
      </w:pPr>
      <w:r>
        <w:t>Is my point explained using specific examples from the work? Am I using transitions? Remember there are transitions of addition, elaboration, cause and effect, comparison and contrast. You need to use these key words throughout your essay.</w:t>
      </w:r>
    </w:p>
    <w:p w:rsidR="00772BE5" w:rsidRDefault="00772BE5" w:rsidP="00772BE5">
      <w:pPr>
        <w:pStyle w:val="ListParagraph"/>
      </w:pPr>
    </w:p>
    <w:p w:rsidR="00772BE5" w:rsidRDefault="00772BE5" w:rsidP="00772BE5">
      <w:pPr>
        <w:pStyle w:val="ListParagraph"/>
      </w:pPr>
      <w:r>
        <w:t>3</w:t>
      </w:r>
      <w:r w:rsidRPr="00C12405">
        <w:rPr>
          <w:vertAlign w:val="superscript"/>
        </w:rPr>
        <w:t>nd</w:t>
      </w:r>
      <w:r>
        <w:t xml:space="preserve"> PARAGRAPH</w:t>
      </w:r>
    </w:p>
    <w:p w:rsidR="00772BE5" w:rsidRDefault="00772BE5" w:rsidP="00772BE5">
      <w:pPr>
        <w:pStyle w:val="ListParagraph"/>
      </w:pPr>
    </w:p>
    <w:p w:rsidR="00772BE5" w:rsidRDefault="00772BE5" w:rsidP="00772BE5">
      <w:pPr>
        <w:pStyle w:val="ListParagraph"/>
      </w:pPr>
      <w:r>
        <w:t>Same structure as the first.</w:t>
      </w:r>
    </w:p>
    <w:p w:rsidR="00772BE5" w:rsidRDefault="00772BE5" w:rsidP="00772BE5">
      <w:pPr>
        <w:pStyle w:val="ListParagraph"/>
      </w:pPr>
      <w:r>
        <w:t xml:space="preserve">Did I repeat my thesis and present my supporting point first? Is my point distinct from the previous one? Am I using transitions? Is the length consistent with the previous paragraph? </w:t>
      </w:r>
    </w:p>
    <w:p w:rsidR="00772BE5" w:rsidRDefault="00772BE5" w:rsidP="00772BE5">
      <w:pPr>
        <w:pStyle w:val="ListParagraph"/>
      </w:pPr>
    </w:p>
    <w:p w:rsidR="00772BE5" w:rsidRDefault="00772BE5" w:rsidP="00772BE5">
      <w:pPr>
        <w:pStyle w:val="ListParagraph"/>
      </w:pPr>
      <w:r>
        <w:t>4</w:t>
      </w:r>
      <w:r>
        <w:rPr>
          <w:vertAlign w:val="superscript"/>
        </w:rPr>
        <w:t xml:space="preserve">th </w:t>
      </w:r>
      <w:r>
        <w:t>PARAGRAPH</w:t>
      </w:r>
    </w:p>
    <w:p w:rsidR="00772BE5" w:rsidRDefault="00772BE5" w:rsidP="00772BE5">
      <w:pPr>
        <w:pStyle w:val="ListParagraph"/>
      </w:pPr>
      <w:r>
        <w:t>Same</w:t>
      </w:r>
    </w:p>
    <w:p w:rsidR="00772BE5" w:rsidRDefault="00772BE5" w:rsidP="00772BE5">
      <w:pPr>
        <w:pStyle w:val="ListParagraph"/>
      </w:pPr>
    </w:p>
    <w:p w:rsidR="00772BE5" w:rsidRDefault="00772BE5" w:rsidP="00772BE5">
      <w:pPr>
        <w:pStyle w:val="ListParagraph"/>
      </w:pPr>
    </w:p>
    <w:p w:rsidR="00772BE5" w:rsidRDefault="00772BE5" w:rsidP="00772BE5">
      <w:pPr>
        <w:pStyle w:val="ListParagraph"/>
      </w:pPr>
      <w:r>
        <w:t>5CONCLUSION</w:t>
      </w:r>
    </w:p>
    <w:p w:rsidR="00772BE5" w:rsidRDefault="00772BE5" w:rsidP="00772BE5">
      <w:pPr>
        <w:pStyle w:val="ListParagraph"/>
      </w:pPr>
      <w:r>
        <w:t xml:space="preserve">Am I repeating my introduction?   </w:t>
      </w:r>
    </w:p>
    <w:p w:rsidR="00772BE5" w:rsidRDefault="00772BE5">
      <w:bookmarkStart w:id="0" w:name="_GoBack"/>
      <w:bookmarkEnd w:id="0"/>
    </w:p>
    <w:sectPr w:rsidR="00772BE5" w:rsidSect="00694C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15F34"/>
    <w:multiLevelType w:val="hybridMultilevel"/>
    <w:tmpl w:val="3AA8D2FE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1152A"/>
    <w:multiLevelType w:val="hybridMultilevel"/>
    <w:tmpl w:val="1E167C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F54978"/>
    <w:multiLevelType w:val="multilevel"/>
    <w:tmpl w:val="AA109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BE5"/>
    <w:rsid w:val="00694CA4"/>
    <w:rsid w:val="0077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B86E96"/>
  <w15:chartTrackingRefBased/>
  <w15:docId w15:val="{E796DCED-6E86-794B-BB33-3DD26BCB3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2BE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772BE5"/>
    <w:rPr>
      <w:i/>
      <w:iCs/>
    </w:rPr>
  </w:style>
  <w:style w:type="character" w:styleId="Strong">
    <w:name w:val="Strong"/>
    <w:basedOn w:val="DefaultParagraphFont"/>
    <w:uiPriority w:val="22"/>
    <w:qFormat/>
    <w:rsid w:val="00772BE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72BE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72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22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otoneinc.com/wp-content/uploads/2021/01/aldo-leopold-tlam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vacanvas.sva.edu/content/mfa_ap/fa16/apg5350/s1/downloads/Session_pre-02_H03_Kingsolver_2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jdyck.weebly.com/uploads/1/9/1/5/19153179/touching_the_earth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granta.com/invitation/" TargetMode="External"/><Relationship Id="rId10" Type="http://schemas.openxmlformats.org/officeDocument/2006/relationships/hyperlink" Target="https://michaelpollan.com/articles-archive/why-both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oks.google.ca/books?id=eizLROatkEsC&amp;pg=PA69&amp;source=gbs_toc_r&amp;cad=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578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Serine Maya Mahar</dc:creator>
  <cp:keywords/>
  <dc:description/>
  <cp:lastModifiedBy>Serine Maya Mahar</cp:lastModifiedBy>
  <cp:revision>1</cp:revision>
  <dcterms:created xsi:type="dcterms:W3CDTF">2021-12-13T22:26:00Z</dcterms:created>
  <dcterms:modified xsi:type="dcterms:W3CDTF">2021-12-13T22:28:00Z</dcterms:modified>
</cp:coreProperties>
</file>